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65953" w14:textId="77777777" w:rsidR="00E57A4C" w:rsidRPr="008C0CF2" w:rsidRDefault="0097463F" w:rsidP="00E57A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8C0CF2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Сравнительная таблица </w:t>
      </w:r>
    </w:p>
    <w:p w14:paraId="44C1F0F9" w14:textId="77777777" w:rsidR="00FC5109" w:rsidRPr="002F61A1" w:rsidRDefault="00FC5109" w:rsidP="002F61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2F61A1">
        <w:rPr>
          <w:rFonts w:ascii="Times New Roman" w:hAnsi="Times New Roman" w:cs="Times New Roman"/>
          <w:b/>
          <w:bCs/>
          <w:sz w:val="24"/>
          <w:szCs w:val="24"/>
          <w:lang w:val="kk-KZ"/>
        </w:rPr>
        <w:t>к проекту постановления Правительства Республики Казахстан</w:t>
      </w:r>
    </w:p>
    <w:p w14:paraId="22E0F091" w14:textId="45341848" w:rsidR="0097463F" w:rsidRDefault="00FF5A53" w:rsidP="00FF5A53">
      <w:pPr>
        <w:jc w:val="center"/>
        <w:rPr>
          <w:color w:val="000000"/>
          <w:sz w:val="28"/>
        </w:rPr>
      </w:pPr>
      <w:r w:rsidRPr="00FF5A53">
        <w:rPr>
          <w:rStyle w:val="s1"/>
          <w:rFonts w:eastAsiaTheme="minorEastAsia"/>
          <w:sz w:val="24"/>
          <w:szCs w:val="24"/>
          <w:lang w:eastAsia="ru-RU"/>
        </w:rPr>
        <w:t>«О внесении изменений в постановления Правительства Республики Казахстан «</w:t>
      </w:r>
      <w:r w:rsidR="005F5A67" w:rsidRPr="005F5A67">
        <w:rPr>
          <w:rStyle w:val="s1"/>
          <w:rFonts w:eastAsiaTheme="minorEastAsia"/>
          <w:sz w:val="24"/>
          <w:szCs w:val="24"/>
          <w:lang w:eastAsia="ru-RU"/>
        </w:rPr>
        <w:t>О некоторых вопросах специальной экономической зоны «</w:t>
      </w:r>
      <w:proofErr w:type="spellStart"/>
      <w:r w:rsidR="005F5A67" w:rsidRPr="005F5A67">
        <w:rPr>
          <w:rStyle w:val="s1"/>
          <w:rFonts w:eastAsiaTheme="minorEastAsia"/>
          <w:sz w:val="24"/>
          <w:szCs w:val="24"/>
          <w:lang w:eastAsia="ru-RU"/>
        </w:rPr>
        <w:t>Сарыарқа</w:t>
      </w:r>
      <w:proofErr w:type="spellEnd"/>
      <w:r w:rsidR="005F5A67" w:rsidRPr="005F5A67">
        <w:rPr>
          <w:rStyle w:val="s1"/>
          <w:rFonts w:eastAsiaTheme="minorEastAsia"/>
          <w:sz w:val="24"/>
          <w:szCs w:val="24"/>
          <w:lang w:eastAsia="ru-RU"/>
        </w:rPr>
        <w:t>»</w:t>
      </w:r>
      <w:r w:rsidRPr="00FF5A53">
        <w:rPr>
          <w:rStyle w:val="s1"/>
          <w:rFonts w:eastAsiaTheme="minorEastAsia"/>
          <w:sz w:val="24"/>
          <w:szCs w:val="24"/>
          <w:lang w:eastAsia="ru-RU"/>
        </w:rPr>
        <w:t xml:space="preserve"> от 28 апреля 20</w:t>
      </w:r>
      <w:r w:rsidR="00BC3ABA">
        <w:rPr>
          <w:rStyle w:val="s1"/>
          <w:rFonts w:eastAsiaTheme="minorEastAsia"/>
          <w:sz w:val="24"/>
          <w:szCs w:val="24"/>
          <w:lang w:eastAsia="ru-RU"/>
        </w:rPr>
        <w:t>21</w:t>
      </w:r>
      <w:r w:rsidRPr="00FF5A53">
        <w:rPr>
          <w:rStyle w:val="s1"/>
          <w:rFonts w:eastAsiaTheme="minorEastAsia"/>
          <w:sz w:val="24"/>
          <w:szCs w:val="24"/>
          <w:lang w:eastAsia="ru-RU"/>
        </w:rPr>
        <w:t xml:space="preserve"> года № 277»</w:t>
      </w:r>
    </w:p>
    <w:tbl>
      <w:tblPr>
        <w:tblStyle w:val="a3"/>
        <w:tblW w:w="1540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4933"/>
        <w:gridCol w:w="5131"/>
        <w:gridCol w:w="3213"/>
      </w:tblGrid>
      <w:tr w:rsidR="002C3EE9" w:rsidRPr="008C0CF2" w14:paraId="7272B59F" w14:textId="77777777" w:rsidTr="00592676">
        <w:trPr>
          <w:trHeight w:val="875"/>
        </w:trPr>
        <w:tc>
          <w:tcPr>
            <w:tcW w:w="426" w:type="dxa"/>
            <w:vAlign w:val="center"/>
          </w:tcPr>
          <w:p w14:paraId="476BF2AD" w14:textId="77777777" w:rsidR="002C3EE9" w:rsidRPr="00F33D43" w:rsidRDefault="002C3EE9" w:rsidP="002C3E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3D4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4C1D888E" w14:textId="1349C1EC" w:rsidR="002C3EE9" w:rsidRPr="008C0CF2" w:rsidRDefault="002C3EE9" w:rsidP="002C3E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33D43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14:paraId="11ECDA4C" w14:textId="38B559EA" w:rsidR="002C3EE9" w:rsidRPr="008C0CF2" w:rsidRDefault="002C3EE9" w:rsidP="002C3EE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3D43">
              <w:rPr>
                <w:rFonts w:ascii="Times New Roman" w:hAnsi="Times New Roman"/>
                <w:b/>
                <w:sz w:val="24"/>
                <w:szCs w:val="24"/>
              </w:rPr>
              <w:t>Структурный элемент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правового акта</w:t>
            </w:r>
          </w:p>
        </w:tc>
        <w:tc>
          <w:tcPr>
            <w:tcW w:w="4933" w:type="dxa"/>
            <w:vAlign w:val="center"/>
          </w:tcPr>
          <w:p w14:paraId="240C9C3C" w14:textId="6815DD41" w:rsidR="002C3EE9" w:rsidRPr="008C0CF2" w:rsidRDefault="002C3EE9" w:rsidP="002C3E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33D43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5131" w:type="dxa"/>
            <w:vAlign w:val="center"/>
          </w:tcPr>
          <w:p w14:paraId="12D26BD0" w14:textId="0DA8ECF6" w:rsidR="002C3EE9" w:rsidRPr="008C0CF2" w:rsidRDefault="002C3EE9" w:rsidP="002C3E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33D43">
              <w:rPr>
                <w:rFonts w:ascii="Times New Roman" w:eastAsia="한양신명조" w:hAnsi="Times New Roman"/>
                <w:b/>
                <w:sz w:val="24"/>
                <w:szCs w:val="24"/>
                <w:lang w:eastAsia="ko-KR" w:bidi="en-US"/>
              </w:rPr>
              <w:t>Предлагаемая редакция</w:t>
            </w:r>
          </w:p>
        </w:tc>
        <w:tc>
          <w:tcPr>
            <w:tcW w:w="3213" w:type="dxa"/>
            <w:vAlign w:val="center"/>
          </w:tcPr>
          <w:p w14:paraId="42EB531F" w14:textId="77777777" w:rsidR="007E7CE6" w:rsidRPr="007E7CE6" w:rsidRDefault="007E7CE6" w:rsidP="007E7C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7CE6">
              <w:rPr>
                <w:rFonts w:ascii="Times New Roman" w:hAnsi="Times New Roman"/>
                <w:b/>
                <w:sz w:val="24"/>
                <w:szCs w:val="24"/>
              </w:rPr>
              <w:t>Обоснование:</w:t>
            </w:r>
          </w:p>
          <w:p w14:paraId="58E09D2F" w14:textId="77777777" w:rsidR="007E7CE6" w:rsidRPr="007E7CE6" w:rsidRDefault="007E7CE6" w:rsidP="007E7C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7CE6">
              <w:rPr>
                <w:rFonts w:ascii="Times New Roman" w:hAnsi="Times New Roman"/>
                <w:b/>
                <w:sz w:val="24"/>
                <w:szCs w:val="24"/>
              </w:rPr>
              <w:t>1) суть поправки;</w:t>
            </w:r>
          </w:p>
          <w:p w14:paraId="3BFAF482" w14:textId="77777777" w:rsidR="007E7CE6" w:rsidRPr="007E7CE6" w:rsidRDefault="007E7CE6" w:rsidP="007E7C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7CE6">
              <w:rPr>
                <w:rFonts w:ascii="Times New Roman" w:hAnsi="Times New Roman"/>
                <w:b/>
                <w:sz w:val="24"/>
                <w:szCs w:val="24"/>
              </w:rPr>
              <w:t>2) аргументированное обоснование каждой вносимой поправки;</w:t>
            </w:r>
          </w:p>
          <w:p w14:paraId="2D7EBF04" w14:textId="2582F04D" w:rsidR="002C3EE9" w:rsidRPr="008C0CF2" w:rsidRDefault="007E7CE6" w:rsidP="007E7C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E7CE6">
              <w:rPr>
                <w:rFonts w:ascii="Times New Roman" w:hAnsi="Times New Roman"/>
                <w:b/>
                <w:sz w:val="24"/>
                <w:szCs w:val="24"/>
              </w:rPr>
              <w:t>3) ссылка на соответствующий правовой акт, номер, дату поручения (при наличии).</w:t>
            </w:r>
          </w:p>
        </w:tc>
      </w:tr>
      <w:tr w:rsidR="009545CB" w:rsidRPr="008C0CF2" w14:paraId="7533BB5B" w14:textId="77777777" w:rsidTr="00430AC5">
        <w:tc>
          <w:tcPr>
            <w:tcW w:w="15404" w:type="dxa"/>
            <w:gridSpan w:val="5"/>
          </w:tcPr>
          <w:p w14:paraId="24ED5154" w14:textId="620E54EE" w:rsidR="009545CB" w:rsidRDefault="009545CB" w:rsidP="009545CB">
            <w:pPr>
              <w:widowControl w:val="0"/>
              <w:ind w:firstLine="31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516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остановлени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16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Правительства Республики Казахстан от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516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апреля 20</w:t>
            </w:r>
            <w:r w:rsidR="00B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 № 277</w:t>
            </w:r>
          </w:p>
          <w:p w14:paraId="422088FA" w14:textId="20F0B25A" w:rsidR="009545CB" w:rsidRDefault="009545CB" w:rsidP="004E7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6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4E7E09" w:rsidRPr="004E7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некоторых вопросах специальной экономической зоны «</w:t>
            </w:r>
            <w:proofErr w:type="spellStart"/>
            <w:r w:rsidR="004E7E09" w:rsidRPr="004E7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Сарыарқа</w:t>
            </w:r>
            <w:proofErr w:type="spellEnd"/>
            <w:r w:rsidR="004E7E09" w:rsidRPr="004E7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967387" w:rsidRPr="008C0CF2" w14:paraId="44F2AD96" w14:textId="77777777" w:rsidTr="00592676">
        <w:tc>
          <w:tcPr>
            <w:tcW w:w="426" w:type="dxa"/>
          </w:tcPr>
          <w:p w14:paraId="0A900C83" w14:textId="2C5B83D9" w:rsidR="00967387" w:rsidRPr="00967387" w:rsidRDefault="00967387" w:rsidP="00A26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</w:tcPr>
          <w:p w14:paraId="533CC6CB" w14:textId="54243BD1" w:rsidR="00967387" w:rsidRDefault="00967387" w:rsidP="00954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Преамбула</w:t>
            </w:r>
          </w:p>
        </w:tc>
        <w:tc>
          <w:tcPr>
            <w:tcW w:w="4933" w:type="dxa"/>
          </w:tcPr>
          <w:p w14:paraId="5DA34557" w14:textId="2A46BF8D" w:rsidR="00967387" w:rsidRPr="00FF5A53" w:rsidRDefault="00967387" w:rsidP="00967387">
            <w:pPr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387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подпунктом 2) статьи 10 Закона Республики Казахстан от 3 апреля 2019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67387">
              <w:rPr>
                <w:rFonts w:ascii="Times New Roman" w:hAnsi="Times New Roman" w:cs="Times New Roman"/>
                <w:sz w:val="24"/>
                <w:szCs w:val="24"/>
              </w:rPr>
              <w:t>О специальных экономических и индустриальных зонах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67387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Правительство Республики Казахстан </w:t>
            </w:r>
            <w:r w:rsidRPr="00967387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ПОСТАНОВЛЯЕТ:</w:t>
            </w:r>
          </w:p>
        </w:tc>
        <w:tc>
          <w:tcPr>
            <w:tcW w:w="5131" w:type="dxa"/>
          </w:tcPr>
          <w:p w14:paraId="5BA81483" w14:textId="63F3701C" w:rsidR="00967387" w:rsidRPr="00FF5A53" w:rsidRDefault="00967387" w:rsidP="00FF5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387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подпунктом 2) статьи 10 Закона Республики Казахстан «О специальных экономических и индустриальных зонах» Правительство Республики Казахстан </w:t>
            </w:r>
            <w:r w:rsidRPr="00967387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ПОСТАНОВЛЯЕТ:</w:t>
            </w:r>
          </w:p>
        </w:tc>
        <w:tc>
          <w:tcPr>
            <w:tcW w:w="3213" w:type="dxa"/>
          </w:tcPr>
          <w:p w14:paraId="5A27D3BC" w14:textId="0E62EBB8" w:rsidR="00967387" w:rsidRDefault="00967387" w:rsidP="002C7C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20">
              <w:rPr>
                <w:rStyle w:val="s0"/>
                <w:sz w:val="24"/>
                <w:szCs w:val="24"/>
              </w:rPr>
              <w:t>Приведение в соответствие третьему абзацу пункта 5</w:t>
            </w:r>
            <w:r w:rsidRPr="00867C2B">
              <w:rPr>
                <w:rStyle w:val="s0"/>
                <w:sz w:val="24"/>
                <w:szCs w:val="24"/>
              </w:rPr>
              <w:t xml:space="preserve"> </w:t>
            </w:r>
            <w:r>
              <w:rPr>
                <w:rStyle w:val="s0"/>
                <w:sz w:val="24"/>
                <w:szCs w:val="24"/>
              </w:rPr>
              <w:t>статьи 25</w:t>
            </w:r>
            <w:r w:rsidRPr="00D56520">
              <w:rPr>
                <w:rStyle w:val="s0"/>
                <w:sz w:val="24"/>
                <w:szCs w:val="24"/>
              </w:rPr>
              <w:t xml:space="preserve"> Закона Республики Казахстан</w:t>
            </w:r>
            <w:bookmarkStart w:id="0" w:name="_GoBack"/>
            <w:bookmarkEnd w:id="0"/>
            <w:r w:rsidRPr="00D56520">
              <w:rPr>
                <w:rStyle w:val="s0"/>
                <w:sz w:val="24"/>
                <w:szCs w:val="24"/>
              </w:rPr>
              <w:t xml:space="preserve"> «О правовых актах», согласно которому при ссылке на законодательные акты указание номеров, под которыми они зарегистрированы, а также</w:t>
            </w:r>
            <w:r>
              <w:rPr>
                <w:rStyle w:val="s0"/>
                <w:sz w:val="24"/>
                <w:szCs w:val="24"/>
              </w:rPr>
              <w:t xml:space="preserve"> дат их принятия не требуется.</w:t>
            </w:r>
          </w:p>
        </w:tc>
      </w:tr>
      <w:tr w:rsidR="009545CB" w:rsidRPr="008C0CF2" w14:paraId="11BBE0CF" w14:textId="77777777" w:rsidTr="00592676">
        <w:tc>
          <w:tcPr>
            <w:tcW w:w="426" w:type="dxa"/>
          </w:tcPr>
          <w:p w14:paraId="5E7C82A9" w14:textId="1D6A33E4" w:rsidR="009545CB" w:rsidRDefault="00967387" w:rsidP="00A26F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</w:tcPr>
          <w:p w14:paraId="69AD84E7" w14:textId="4DE2879E" w:rsidR="009545CB" w:rsidRPr="00300477" w:rsidRDefault="00FF5A53" w:rsidP="00967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вторая п</w:t>
            </w:r>
            <w:r w:rsidR="009545CB">
              <w:rPr>
                <w:rFonts w:ascii="Times New Roman" w:hAnsi="Times New Roman" w:cs="Times New Roman"/>
                <w:sz w:val="24"/>
                <w:szCs w:val="24"/>
              </w:rPr>
              <w:t>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545CB">
              <w:rPr>
                <w:rFonts w:ascii="Times New Roman" w:hAnsi="Times New Roman" w:cs="Times New Roman"/>
                <w:sz w:val="24"/>
                <w:szCs w:val="24"/>
              </w:rPr>
              <w:t xml:space="preserve"> 1 Положения</w:t>
            </w:r>
            <w:r w:rsidR="009545CB" w:rsidRPr="00516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33" w:type="dxa"/>
          </w:tcPr>
          <w:p w14:paraId="736CB9D8" w14:textId="0E15CED6" w:rsidR="009545CB" w:rsidRPr="00FF5A53" w:rsidRDefault="009545CB" w:rsidP="00FF5A53">
            <w:pPr>
              <w:ind w:firstLine="3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A53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СЭЗ составляет </w:t>
            </w:r>
            <w:r w:rsidRPr="00FF5A53">
              <w:rPr>
                <w:rFonts w:ascii="Times New Roman" w:hAnsi="Times New Roman" w:cs="Times New Roman"/>
                <w:b/>
                <w:sz w:val="24"/>
                <w:szCs w:val="24"/>
              </w:rPr>
              <w:t>948,01</w:t>
            </w:r>
            <w:r w:rsidRPr="00FF5A53">
              <w:rPr>
                <w:rFonts w:ascii="Times New Roman" w:hAnsi="Times New Roman" w:cs="Times New Roman"/>
                <w:sz w:val="24"/>
                <w:szCs w:val="24"/>
              </w:rPr>
              <w:t xml:space="preserve"> гектар и является неотъемлемой частью </w:t>
            </w:r>
            <w:r w:rsidR="00924D73" w:rsidRPr="00FF5A53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Республики Казахстан. В состав территории СЭЗ входит индустриальный парк «Металлургия-металлообработка» площадью 880,4 гектара, </w:t>
            </w:r>
            <w:proofErr w:type="spellStart"/>
            <w:r w:rsidR="00924D73" w:rsidRPr="00FF5A53">
              <w:rPr>
                <w:rFonts w:ascii="Times New Roman" w:hAnsi="Times New Roman" w:cs="Times New Roman"/>
                <w:sz w:val="24"/>
                <w:szCs w:val="24"/>
              </w:rPr>
              <w:t>субзона</w:t>
            </w:r>
            <w:proofErr w:type="spellEnd"/>
            <w:r w:rsidR="00924D73" w:rsidRPr="00FF5A53">
              <w:rPr>
                <w:rFonts w:ascii="Times New Roman" w:hAnsi="Times New Roman" w:cs="Times New Roman"/>
                <w:sz w:val="24"/>
                <w:szCs w:val="24"/>
              </w:rPr>
              <w:t xml:space="preserve"> №1 «Кремниевая долина» площадью 60,11 гектара, </w:t>
            </w:r>
            <w:proofErr w:type="spellStart"/>
            <w:r w:rsidR="00924D73" w:rsidRPr="00FF5A53">
              <w:rPr>
                <w:rFonts w:ascii="Times New Roman" w:hAnsi="Times New Roman" w:cs="Times New Roman"/>
                <w:b/>
                <w:sz w:val="24"/>
                <w:szCs w:val="24"/>
              </w:rPr>
              <w:t>субзона</w:t>
            </w:r>
            <w:proofErr w:type="spellEnd"/>
            <w:r w:rsidR="00924D73" w:rsidRPr="00FF5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 площадью 7,5 гектара.</w:t>
            </w:r>
            <w:r w:rsidRPr="00FF5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0D08742" w14:textId="54AFB2D7" w:rsidR="009545CB" w:rsidRPr="009545CB" w:rsidRDefault="009545CB" w:rsidP="009545CB">
            <w:pPr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</w:t>
            </w:r>
          </w:p>
        </w:tc>
        <w:tc>
          <w:tcPr>
            <w:tcW w:w="5131" w:type="dxa"/>
          </w:tcPr>
          <w:p w14:paraId="5A445013" w14:textId="6D8CC8FA" w:rsidR="00924D73" w:rsidRPr="00FF5A53" w:rsidRDefault="00924D73" w:rsidP="00FF5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A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Территория СЭЗ составляет </w:t>
            </w:r>
            <w:r w:rsidRPr="00FF5A53">
              <w:rPr>
                <w:rFonts w:ascii="Times New Roman" w:hAnsi="Times New Roman" w:cs="Times New Roman"/>
                <w:b/>
                <w:sz w:val="24"/>
                <w:szCs w:val="24"/>
              </w:rPr>
              <w:t>940,51</w:t>
            </w:r>
            <w:r w:rsidRPr="00FF5A53">
              <w:rPr>
                <w:rFonts w:ascii="Times New Roman" w:hAnsi="Times New Roman" w:cs="Times New Roman"/>
                <w:sz w:val="24"/>
                <w:szCs w:val="24"/>
              </w:rPr>
              <w:t xml:space="preserve"> гектар и является неотъемлемой частью территории Республики Казахстан. В состав территории СЭЗ входит индустриальный парк «Металлургия-металлообработка» площадью 880,4 гектара, </w:t>
            </w:r>
            <w:proofErr w:type="spellStart"/>
            <w:r w:rsidRPr="00FF5A53">
              <w:rPr>
                <w:rFonts w:ascii="Times New Roman" w:hAnsi="Times New Roman" w:cs="Times New Roman"/>
                <w:sz w:val="24"/>
                <w:szCs w:val="24"/>
              </w:rPr>
              <w:t>субзона</w:t>
            </w:r>
            <w:proofErr w:type="spellEnd"/>
            <w:r w:rsidRPr="00FF5A53">
              <w:rPr>
                <w:rFonts w:ascii="Times New Roman" w:hAnsi="Times New Roman" w:cs="Times New Roman"/>
                <w:sz w:val="24"/>
                <w:szCs w:val="24"/>
              </w:rPr>
              <w:t xml:space="preserve"> №1 «Кремниевая долина» площадью 60,11 гектара.</w:t>
            </w:r>
          </w:p>
          <w:p w14:paraId="1AE1B3B0" w14:textId="77777777" w:rsidR="009545CB" w:rsidRPr="00300477" w:rsidRDefault="009545CB" w:rsidP="0086177D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</w:tcPr>
          <w:p w14:paraId="29DA0FF5" w14:textId="3C231DFC" w:rsidR="002C7C62" w:rsidRPr="002C7C62" w:rsidRDefault="002C7C62" w:rsidP="002C7C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</w:t>
            </w:r>
            <w:r w:rsidR="004A1B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стать</w:t>
            </w:r>
            <w:r w:rsidR="004A1B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 Закона Республики Казахстан «</w:t>
            </w:r>
            <w:r w:rsidRPr="002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специальных экономических и индустриальных зонах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между </w:t>
            </w:r>
            <w:r w:rsidRPr="00DF4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«Управляющая компания специальной экономической зоной </w:t>
            </w:r>
            <w:r w:rsidRPr="00DF4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DF4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Сарыарка</w:t>
            </w:r>
            <w:proofErr w:type="spellEnd"/>
            <w:r w:rsidRPr="00DF4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ТОО </w:t>
            </w:r>
            <w:r w:rsidRPr="002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2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РенЭлл</w:t>
            </w:r>
            <w:proofErr w:type="spellEnd"/>
            <w:r w:rsidRPr="002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Караганда»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2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октября 2022 года был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расторгнут Договор </w:t>
            </w:r>
            <w:r w:rsidR="00C660CF" w:rsidRPr="00C660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(№87 от 27 августа 2021 года)</w:t>
            </w:r>
            <w:r w:rsidR="00C660CF" w:rsidRPr="00C66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осуществлении деятельности в качестве участника </w:t>
            </w:r>
          </w:p>
          <w:p w14:paraId="31E6653C" w14:textId="272A2FB1" w:rsidR="00C660CF" w:rsidRDefault="002C7C62" w:rsidP="00C660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специальной экономической зоны</w:t>
            </w:r>
            <w:r w:rsidR="00C66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связи с неисполнением </w:t>
            </w:r>
          </w:p>
          <w:p w14:paraId="199FE044" w14:textId="4435F77C" w:rsidR="002C7C62" w:rsidRPr="00C660CF" w:rsidRDefault="00C660CF" w:rsidP="00C660C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принятых обязательств участником </w:t>
            </w:r>
            <w:r w:rsidRPr="00C66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СЭЗ</w:t>
            </w:r>
            <w:r w:rsidR="00564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FB73011" w14:textId="2B496FAF" w:rsidR="00AB6DD7" w:rsidRPr="00AB6DD7" w:rsidRDefault="00AB6DD7" w:rsidP="00DF40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B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Акиматом</w:t>
            </w:r>
            <w:proofErr w:type="spellEnd"/>
            <w:r w:rsidR="009956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gramStart"/>
            <w:r w:rsidR="009956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Карагандинской </w:t>
            </w:r>
            <w:r w:rsidRPr="00AB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</w:t>
            </w:r>
            <w:proofErr w:type="gramEnd"/>
            <w:r w:rsidRPr="00AB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принято решение о строительстве Перинатального центра на 200 коек в Юго-восточной части города Караганды, на земельном участке ранее выданного под территории СЭЗ.</w:t>
            </w:r>
          </w:p>
        </w:tc>
      </w:tr>
      <w:tr w:rsidR="00967387" w:rsidRPr="008C0CF2" w14:paraId="7B164E6D" w14:textId="77777777" w:rsidTr="00592676">
        <w:tc>
          <w:tcPr>
            <w:tcW w:w="426" w:type="dxa"/>
          </w:tcPr>
          <w:p w14:paraId="39C92EBC" w14:textId="21CBA416" w:rsidR="00967387" w:rsidRDefault="00967387" w:rsidP="00A26F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1701" w:type="dxa"/>
          </w:tcPr>
          <w:p w14:paraId="7612C3ED" w14:textId="5039A101" w:rsidR="00967387" w:rsidRDefault="00967387" w:rsidP="00954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3 Положения</w:t>
            </w:r>
          </w:p>
        </w:tc>
        <w:tc>
          <w:tcPr>
            <w:tcW w:w="4933" w:type="dxa"/>
          </w:tcPr>
          <w:p w14:paraId="48F34EF0" w14:textId="1DAF4F0B" w:rsidR="00967387" w:rsidRPr="00FF5A53" w:rsidRDefault="00967387" w:rsidP="00967387">
            <w:pPr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387">
              <w:rPr>
                <w:rFonts w:ascii="Times New Roman" w:hAnsi="Times New Roman" w:cs="Times New Roman"/>
                <w:sz w:val="24"/>
                <w:szCs w:val="24"/>
              </w:rPr>
              <w:t xml:space="preserve">3. Деятельность СЭЗ регулируется Конституцией Республики Казахстан, Законом Республики Казахстан от 3 апреля 2019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67387">
              <w:rPr>
                <w:rFonts w:ascii="Times New Roman" w:hAnsi="Times New Roman" w:cs="Times New Roman"/>
                <w:sz w:val="24"/>
                <w:szCs w:val="24"/>
              </w:rPr>
              <w:t>О специальных экономических и индустриальных зонах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67387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Закон), настоящим Положением и иными нормативными правовыми актами Республики Казахстан.</w:t>
            </w:r>
          </w:p>
        </w:tc>
        <w:tc>
          <w:tcPr>
            <w:tcW w:w="5131" w:type="dxa"/>
          </w:tcPr>
          <w:p w14:paraId="39282022" w14:textId="78C52B07" w:rsidR="00967387" w:rsidRPr="00FF5A53" w:rsidRDefault="00967387" w:rsidP="00564335">
            <w:pPr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387">
              <w:rPr>
                <w:rFonts w:ascii="Times New Roman" w:hAnsi="Times New Roman" w:cs="Times New Roman"/>
                <w:sz w:val="24"/>
                <w:szCs w:val="24"/>
              </w:rPr>
              <w:t>3. Деятельность СЭЗ регулируется Конституцией Республики Казахстан, Законом Республики Казахстан «О специальных экономических и индустриальных зонах» (далее – Закон), настоящим Положением и иными нормативными правовыми актами Республики Казахстан.</w:t>
            </w:r>
          </w:p>
        </w:tc>
        <w:tc>
          <w:tcPr>
            <w:tcW w:w="3213" w:type="dxa"/>
          </w:tcPr>
          <w:p w14:paraId="5365951D" w14:textId="39B5D9CD" w:rsidR="00967387" w:rsidRDefault="00967387" w:rsidP="002C7C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20">
              <w:rPr>
                <w:rStyle w:val="s0"/>
                <w:sz w:val="24"/>
                <w:szCs w:val="24"/>
              </w:rPr>
              <w:t>Приведение в соответствие третьему абзацу пункта 5</w:t>
            </w:r>
            <w:r w:rsidRPr="00867C2B">
              <w:rPr>
                <w:rStyle w:val="s0"/>
                <w:sz w:val="24"/>
                <w:szCs w:val="24"/>
              </w:rPr>
              <w:t xml:space="preserve"> </w:t>
            </w:r>
            <w:r>
              <w:rPr>
                <w:rStyle w:val="s0"/>
                <w:sz w:val="24"/>
                <w:szCs w:val="24"/>
              </w:rPr>
              <w:t>статьи 25</w:t>
            </w:r>
            <w:r w:rsidRPr="00D56520">
              <w:rPr>
                <w:rStyle w:val="s0"/>
                <w:sz w:val="24"/>
                <w:szCs w:val="24"/>
              </w:rPr>
              <w:t xml:space="preserve"> Закона Республики Казахстан «О правовых актах», согласно которому при ссылке на законодательные акты указание номеров, под которыми они зарегистрированы, а также</w:t>
            </w:r>
            <w:r>
              <w:rPr>
                <w:rStyle w:val="s0"/>
                <w:sz w:val="24"/>
                <w:szCs w:val="24"/>
              </w:rPr>
              <w:t xml:space="preserve"> дат их принятия не требуется.</w:t>
            </w:r>
          </w:p>
        </w:tc>
      </w:tr>
      <w:tr w:rsidR="00967387" w:rsidRPr="008C0CF2" w14:paraId="3AB6C4A3" w14:textId="77777777" w:rsidTr="00592676">
        <w:tc>
          <w:tcPr>
            <w:tcW w:w="426" w:type="dxa"/>
          </w:tcPr>
          <w:p w14:paraId="17F2BEB6" w14:textId="10A28014" w:rsidR="00967387" w:rsidRDefault="00967387" w:rsidP="00A26F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1701" w:type="dxa"/>
          </w:tcPr>
          <w:p w14:paraId="568B0403" w14:textId="1E60F1F7" w:rsidR="00967387" w:rsidRDefault="00967387" w:rsidP="00954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6 Положения</w:t>
            </w:r>
          </w:p>
        </w:tc>
        <w:tc>
          <w:tcPr>
            <w:tcW w:w="4933" w:type="dxa"/>
          </w:tcPr>
          <w:p w14:paraId="2E25D443" w14:textId="748A363E" w:rsidR="00967387" w:rsidRPr="00967387" w:rsidRDefault="00967387" w:rsidP="00967387">
            <w:pPr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387">
              <w:rPr>
                <w:rFonts w:ascii="Times New Roman" w:hAnsi="Times New Roman" w:cs="Times New Roman"/>
                <w:sz w:val="24"/>
                <w:szCs w:val="24"/>
              </w:rPr>
              <w:t>6. Таможенное регулирование на территории СЭЗ осуществляется в соответствии с положениями таможенного законодательства Евразийского экономического союза и Республики Казахстан.</w:t>
            </w:r>
          </w:p>
        </w:tc>
        <w:tc>
          <w:tcPr>
            <w:tcW w:w="5131" w:type="dxa"/>
          </w:tcPr>
          <w:p w14:paraId="7C4CDAC3" w14:textId="47E3FFEA" w:rsidR="00967387" w:rsidRPr="00967387" w:rsidRDefault="00967387" w:rsidP="00FF5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67387">
              <w:rPr>
                <w:rFonts w:ascii="Times New Roman" w:hAnsi="Times New Roman" w:cs="Times New Roman"/>
                <w:sz w:val="24"/>
                <w:szCs w:val="24"/>
              </w:rPr>
              <w:t>. На территории специальной экономической зоны или ее части действует таможенная процедура свободной таможенной зоны.</w:t>
            </w:r>
          </w:p>
        </w:tc>
        <w:tc>
          <w:tcPr>
            <w:tcW w:w="3213" w:type="dxa"/>
          </w:tcPr>
          <w:p w14:paraId="2B717589" w14:textId="6E17CD9A" w:rsidR="00967387" w:rsidRPr="00436B4A" w:rsidRDefault="00967387" w:rsidP="002C7C62">
            <w:pPr>
              <w:jc w:val="both"/>
              <w:rPr>
                <w:rStyle w:val="s0"/>
                <w:sz w:val="24"/>
                <w:szCs w:val="24"/>
              </w:rPr>
            </w:pPr>
            <w:r w:rsidRPr="00436B4A">
              <w:rPr>
                <w:rStyle w:val="s0"/>
                <w:sz w:val="24"/>
              </w:rPr>
              <w:t>Приведение в соответствие с пунктом 1 статьи 52 Закона РК «О специальных экономических и индустриальных зонах», согласно которому, на территории специальной экономической зоны или ее части действует таможенная процедура свободной таможенной зоны.</w:t>
            </w:r>
          </w:p>
        </w:tc>
      </w:tr>
      <w:tr w:rsidR="00967387" w:rsidRPr="008C0CF2" w14:paraId="27007D8F" w14:textId="77777777" w:rsidTr="00592676">
        <w:tc>
          <w:tcPr>
            <w:tcW w:w="426" w:type="dxa"/>
          </w:tcPr>
          <w:p w14:paraId="084737D9" w14:textId="5A0CA8B0" w:rsidR="00967387" w:rsidRDefault="00564335" w:rsidP="00A26F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701" w:type="dxa"/>
          </w:tcPr>
          <w:p w14:paraId="2F3639AE" w14:textId="18AC2EAA" w:rsidR="00967387" w:rsidRDefault="00967387" w:rsidP="00954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6-1 Положения</w:t>
            </w:r>
          </w:p>
        </w:tc>
        <w:tc>
          <w:tcPr>
            <w:tcW w:w="4933" w:type="dxa"/>
          </w:tcPr>
          <w:p w14:paraId="4E4F8461" w14:textId="71696ABC" w:rsidR="00967387" w:rsidRPr="00967387" w:rsidRDefault="00967387" w:rsidP="00967387">
            <w:pPr>
              <w:ind w:firstLine="3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387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</w:tc>
        <w:tc>
          <w:tcPr>
            <w:tcW w:w="5131" w:type="dxa"/>
          </w:tcPr>
          <w:p w14:paraId="5B96519B" w14:textId="535B0080" w:rsidR="00967387" w:rsidRDefault="00967387" w:rsidP="00FF5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387">
              <w:rPr>
                <w:rFonts w:ascii="Times New Roman" w:hAnsi="Times New Roman" w:cs="Times New Roman"/>
                <w:sz w:val="24"/>
                <w:szCs w:val="24"/>
              </w:rPr>
              <w:t>6-1. Территория СЭЗ, на которой применяется таможенная процедура свободной таможенной зоны, является зоной таможенного контроля. Территория СЭЗ должна быть обустроена в целях проведения таможенного контроля. Требования к обустройству территории СЭЗ, включая требования по ограждению и оснащению периметра такой территории системой видеонаблюдения, устанавливаются уполномоченным органом в сфере таможенного дела.</w:t>
            </w:r>
          </w:p>
        </w:tc>
        <w:tc>
          <w:tcPr>
            <w:tcW w:w="3213" w:type="dxa"/>
          </w:tcPr>
          <w:p w14:paraId="63347F73" w14:textId="77777777" w:rsidR="00967387" w:rsidRPr="00436B4A" w:rsidRDefault="00967387" w:rsidP="00967387">
            <w:pPr>
              <w:jc w:val="both"/>
              <w:rPr>
                <w:rStyle w:val="s0"/>
                <w:sz w:val="24"/>
              </w:rPr>
            </w:pPr>
            <w:r w:rsidRPr="00436B4A">
              <w:rPr>
                <w:rStyle w:val="s0"/>
                <w:sz w:val="24"/>
              </w:rPr>
              <w:t xml:space="preserve">Приведение в соответствие с пунктом 4 статьи 52 Закона РК «О специальных экономических и индустриальных зонах». </w:t>
            </w:r>
          </w:p>
          <w:p w14:paraId="30C59561" w14:textId="700A5071" w:rsidR="00967387" w:rsidRPr="00436B4A" w:rsidRDefault="00967387" w:rsidP="00967387">
            <w:pPr>
              <w:jc w:val="both"/>
              <w:rPr>
                <w:rStyle w:val="s0"/>
                <w:sz w:val="24"/>
              </w:rPr>
            </w:pPr>
            <w:r w:rsidRPr="00436B4A">
              <w:rPr>
                <w:rStyle w:val="s0"/>
                <w:sz w:val="24"/>
              </w:rPr>
              <w:t>А также приведение в соответствие с пунктом 2 статьи 283 Кодекса РК «О таможенном регулировании в Республике Казахстан».</w:t>
            </w:r>
          </w:p>
        </w:tc>
      </w:tr>
      <w:tr w:rsidR="00C660CF" w:rsidRPr="008C0CF2" w14:paraId="7F188711" w14:textId="77777777" w:rsidTr="00592676">
        <w:tc>
          <w:tcPr>
            <w:tcW w:w="426" w:type="dxa"/>
          </w:tcPr>
          <w:p w14:paraId="0B969E27" w14:textId="310BA79E" w:rsidR="00C660CF" w:rsidRDefault="00564335" w:rsidP="00C660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701" w:type="dxa"/>
          </w:tcPr>
          <w:p w14:paraId="2C3DE595" w14:textId="2475236D" w:rsidR="00C660CF" w:rsidRPr="00300477" w:rsidRDefault="00C660CF" w:rsidP="00C66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F1C">
              <w:rPr>
                <w:rFonts w:ascii="Times New Roman" w:hAnsi="Times New Roman" w:cs="Times New Roman"/>
                <w:sz w:val="24"/>
                <w:szCs w:val="24"/>
              </w:rPr>
              <w:t>Приложение к Положению о специально экономической зоны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Сарыарқа</w:t>
            </w:r>
            <w:r w:rsidRPr="001C1F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933" w:type="dxa"/>
          </w:tcPr>
          <w:p w14:paraId="13B3056A" w14:textId="1C9986CF" w:rsidR="00C660CF" w:rsidRPr="00D56520" w:rsidRDefault="00C660CF" w:rsidP="00C660CF">
            <w:pPr>
              <w:ind w:firstLine="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z398"/>
            <w:r w:rsidRPr="00D56520">
              <w:rPr>
                <w:rFonts w:ascii="Times New Roman" w:hAnsi="Times New Roman"/>
                <w:b/>
                <w:sz w:val="24"/>
                <w:szCs w:val="24"/>
              </w:rPr>
              <w:t>План территории специальной экономической зоны «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Сарыарқа</w:t>
            </w:r>
            <w:r w:rsidRPr="00D56520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bookmarkEnd w:id="1"/>
          <w:p w14:paraId="4C9520E6" w14:textId="77777777" w:rsidR="00C660CF" w:rsidRDefault="00C660CF" w:rsidP="00C660CF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E10E5B" w14:textId="77777777" w:rsidR="00C660CF" w:rsidRDefault="00C660CF" w:rsidP="00C660CF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49B3003" wp14:editId="3F1C10B7">
                  <wp:extent cx="2573090" cy="1694473"/>
                  <wp:effectExtent l="0" t="0" r="0" b="127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rot="10800000" flipH="1">
                            <a:off x="0" y="0"/>
                            <a:ext cx="2642012" cy="1739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pPr w:leftFromText="180" w:rightFromText="180" w:vertAnchor="text" w:horzAnchor="margin" w:tblpXSpec="center" w:tblpY="220"/>
              <w:tblOverlap w:val="never"/>
              <w:tblW w:w="4531" w:type="dxa"/>
              <w:tblLayout w:type="fixed"/>
              <w:tblLook w:val="04A0" w:firstRow="1" w:lastRow="0" w:firstColumn="1" w:lastColumn="0" w:noHBand="0" w:noVBand="1"/>
            </w:tblPr>
            <w:tblGrid>
              <w:gridCol w:w="840"/>
              <w:gridCol w:w="2132"/>
              <w:gridCol w:w="1559"/>
            </w:tblGrid>
            <w:tr w:rsidR="00C660CF" w:rsidRPr="005A2C0F" w14:paraId="25D1946A" w14:textId="77777777" w:rsidTr="00704A15">
              <w:trPr>
                <w:trHeight w:val="69"/>
              </w:trPr>
              <w:tc>
                <w:tcPr>
                  <w:tcW w:w="840" w:type="dxa"/>
                </w:tcPr>
                <w:p w14:paraId="3B7B09DA" w14:textId="2957A276" w:rsidR="00C660CF" w:rsidRPr="005C62FA" w:rsidRDefault="00592676" w:rsidP="00592676">
                  <w:pPr>
                    <w:ind w:left="-250" w:right="20" w:firstLine="34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  <w:lastRenderedPageBreak/>
                    <w:t xml:space="preserve">     </w:t>
                  </w:r>
                  <w:r w:rsidR="00C660CF" w:rsidRPr="005C62F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№</w:t>
                  </w:r>
                </w:p>
                <w:p w14:paraId="7A35D56C" w14:textId="77777777" w:rsidR="00C660CF" w:rsidRPr="005C62FA" w:rsidRDefault="00C660CF" w:rsidP="00592676">
                  <w:pPr>
                    <w:ind w:right="20" w:firstLine="34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C62F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2132" w:type="dxa"/>
                </w:tcPr>
                <w:p w14:paraId="7E497948" w14:textId="77777777" w:rsidR="00C660CF" w:rsidRPr="005C62FA" w:rsidRDefault="00C660CF" w:rsidP="00961391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  <w:r w:rsidRPr="005C62F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Наименование зоны</w:t>
                  </w:r>
                </w:p>
              </w:tc>
              <w:tc>
                <w:tcPr>
                  <w:tcW w:w="1559" w:type="dxa"/>
                </w:tcPr>
                <w:p w14:paraId="63BEB278" w14:textId="77777777" w:rsidR="00C660CF" w:rsidRPr="005C62FA" w:rsidRDefault="00C660CF" w:rsidP="00961391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C62F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Общая площадь, га</w:t>
                  </w:r>
                </w:p>
              </w:tc>
            </w:tr>
            <w:tr w:rsidR="00C660CF" w:rsidRPr="005A2C0F" w14:paraId="17F17083" w14:textId="77777777" w:rsidTr="00704A15">
              <w:trPr>
                <w:trHeight w:val="69"/>
              </w:trPr>
              <w:tc>
                <w:tcPr>
                  <w:tcW w:w="840" w:type="dxa"/>
                </w:tcPr>
                <w:p w14:paraId="743772C8" w14:textId="77777777" w:rsidR="00C660CF" w:rsidRPr="005A2C0F" w:rsidRDefault="00C660CF" w:rsidP="00592676">
                  <w:pPr>
                    <w:ind w:firstLine="3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2C0F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32" w:type="dxa"/>
                </w:tcPr>
                <w:p w14:paraId="0E3B5F6A" w14:textId="3A75ED9D" w:rsidR="00C660CF" w:rsidRPr="005A2C0F" w:rsidRDefault="00C660CF" w:rsidP="00C660CF">
                  <w:pPr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СЭЗ </w:t>
                  </w:r>
                  <w:r w:rsidRPr="00516B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Сарыар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қа</w:t>
                  </w:r>
                  <w:r w:rsidRPr="00516B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559" w:type="dxa"/>
                </w:tcPr>
                <w:p w14:paraId="16C8299F" w14:textId="505261B7" w:rsidR="00C660CF" w:rsidRPr="005A2C0F" w:rsidRDefault="00C660CF" w:rsidP="00C660CF">
                  <w:pPr>
                    <w:ind w:firstLine="45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880,4</w:t>
                  </w:r>
                </w:p>
              </w:tc>
            </w:tr>
            <w:tr w:rsidR="00C660CF" w:rsidRPr="005A2C0F" w14:paraId="211784BB" w14:textId="77777777" w:rsidTr="00704A15">
              <w:trPr>
                <w:trHeight w:val="69"/>
              </w:trPr>
              <w:tc>
                <w:tcPr>
                  <w:tcW w:w="840" w:type="dxa"/>
                </w:tcPr>
                <w:p w14:paraId="0094DB26" w14:textId="28774990" w:rsidR="00C660CF" w:rsidRPr="005A2C0F" w:rsidRDefault="00C660CF" w:rsidP="00592676">
                  <w:pPr>
                    <w:ind w:firstLine="3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32" w:type="dxa"/>
                </w:tcPr>
                <w:p w14:paraId="69A7F301" w14:textId="77777777" w:rsidR="00C660CF" w:rsidRDefault="00C660CF" w:rsidP="00C660CF">
                  <w:pPr>
                    <w:ind w:firstLine="45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Субзона</w:t>
                  </w:r>
                  <w:proofErr w:type="spellEnd"/>
                </w:p>
              </w:tc>
              <w:tc>
                <w:tcPr>
                  <w:tcW w:w="1559" w:type="dxa"/>
                </w:tcPr>
                <w:p w14:paraId="6B226207" w14:textId="6036B3AF" w:rsidR="00C660CF" w:rsidRDefault="00C660CF" w:rsidP="00C660CF">
                  <w:pPr>
                    <w:ind w:firstLine="45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67,61</w:t>
                  </w:r>
                </w:p>
              </w:tc>
            </w:tr>
            <w:tr w:rsidR="00C660CF" w:rsidRPr="005A2C0F" w14:paraId="0A28A850" w14:textId="77777777" w:rsidTr="00704A15">
              <w:trPr>
                <w:trHeight w:val="69"/>
              </w:trPr>
              <w:tc>
                <w:tcPr>
                  <w:tcW w:w="840" w:type="dxa"/>
                </w:tcPr>
                <w:p w14:paraId="1E4BB9DA" w14:textId="77777777" w:rsidR="00C660CF" w:rsidRPr="005A2C0F" w:rsidRDefault="00C660CF" w:rsidP="00C660CF">
                  <w:pPr>
                    <w:ind w:firstLine="45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2" w:type="dxa"/>
                </w:tcPr>
                <w:p w14:paraId="5A259159" w14:textId="77777777" w:rsidR="00C660CF" w:rsidRPr="005A2C0F" w:rsidRDefault="00C660CF" w:rsidP="00C660CF">
                  <w:pPr>
                    <w:ind w:firstLine="45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2C0F">
                    <w:rPr>
                      <w:rFonts w:ascii="Times New Roman" w:hAnsi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59" w:type="dxa"/>
                </w:tcPr>
                <w:p w14:paraId="6E45E32A" w14:textId="413FA5E7" w:rsidR="00C660CF" w:rsidRPr="005A2C0F" w:rsidRDefault="00C660CF" w:rsidP="00C660CF">
                  <w:pPr>
                    <w:ind w:firstLine="45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948,01</w:t>
                  </w:r>
                </w:p>
              </w:tc>
            </w:tr>
          </w:tbl>
          <w:p w14:paraId="5D9D4D6F" w14:textId="43D7B081" w:rsidR="00C660CF" w:rsidRPr="00300477" w:rsidRDefault="00C660CF" w:rsidP="00C660CF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</w:tcPr>
          <w:p w14:paraId="3EF59FBA" w14:textId="77777777" w:rsidR="00C660CF" w:rsidRPr="00D56520" w:rsidRDefault="00C660CF" w:rsidP="00C660CF">
            <w:pPr>
              <w:ind w:firstLine="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652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План территории специальной экономической зоны «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Сарыарқа</w:t>
            </w:r>
            <w:r w:rsidRPr="00D56520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42E73DDD" w14:textId="77777777" w:rsidR="00C660CF" w:rsidRDefault="00C660CF" w:rsidP="00C660CF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E8CA22" w14:textId="6B840601" w:rsidR="00C660CF" w:rsidRDefault="00C660CF" w:rsidP="00C660CF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72613CE7" wp14:editId="05871E9F">
                  <wp:extent cx="1619250" cy="2719705"/>
                  <wp:effectExtent l="0" t="0" r="0" b="444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61173"/>
                          <a:stretch/>
                        </pic:blipFill>
                        <pic:spPr bwMode="auto">
                          <a:xfrm>
                            <a:off x="0" y="0"/>
                            <a:ext cx="1646850" cy="27660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pPr w:leftFromText="180" w:rightFromText="180" w:vertAnchor="text" w:horzAnchor="margin" w:tblpXSpec="center" w:tblpY="220"/>
              <w:tblOverlap w:val="never"/>
              <w:tblW w:w="4531" w:type="dxa"/>
              <w:tblLayout w:type="fixed"/>
              <w:tblLook w:val="04A0" w:firstRow="1" w:lastRow="0" w:firstColumn="1" w:lastColumn="0" w:noHBand="0" w:noVBand="1"/>
            </w:tblPr>
            <w:tblGrid>
              <w:gridCol w:w="840"/>
              <w:gridCol w:w="2132"/>
              <w:gridCol w:w="1559"/>
            </w:tblGrid>
            <w:tr w:rsidR="00C660CF" w:rsidRPr="005A2C0F" w14:paraId="2FF5FC82" w14:textId="77777777" w:rsidTr="00704A15">
              <w:trPr>
                <w:trHeight w:val="69"/>
              </w:trPr>
              <w:tc>
                <w:tcPr>
                  <w:tcW w:w="840" w:type="dxa"/>
                </w:tcPr>
                <w:p w14:paraId="54CDC7D3" w14:textId="77777777" w:rsidR="00C660CF" w:rsidRPr="005C62FA" w:rsidRDefault="00C660CF" w:rsidP="00592676">
                  <w:pPr>
                    <w:ind w:firstLine="34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C62F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№</w:t>
                  </w:r>
                </w:p>
                <w:p w14:paraId="7577BD6B" w14:textId="77777777" w:rsidR="00C660CF" w:rsidRPr="005C62FA" w:rsidRDefault="00C660CF" w:rsidP="00592676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C62F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2132" w:type="dxa"/>
                </w:tcPr>
                <w:p w14:paraId="0DAAB4ED" w14:textId="77777777" w:rsidR="00C660CF" w:rsidRPr="005C62FA" w:rsidRDefault="00C660CF" w:rsidP="00961391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  <w:r w:rsidRPr="005C62F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Наименование зоны</w:t>
                  </w:r>
                </w:p>
              </w:tc>
              <w:tc>
                <w:tcPr>
                  <w:tcW w:w="1559" w:type="dxa"/>
                </w:tcPr>
                <w:p w14:paraId="68EB8FBC" w14:textId="77777777" w:rsidR="00C660CF" w:rsidRPr="005C62FA" w:rsidRDefault="00C660CF" w:rsidP="00961391">
                  <w:pPr>
                    <w:ind w:firstLine="35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C62F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Общая площадь, га</w:t>
                  </w:r>
                </w:p>
              </w:tc>
            </w:tr>
            <w:tr w:rsidR="00C660CF" w:rsidRPr="005A2C0F" w14:paraId="6787A4E0" w14:textId="77777777" w:rsidTr="00704A15">
              <w:trPr>
                <w:trHeight w:val="69"/>
              </w:trPr>
              <w:tc>
                <w:tcPr>
                  <w:tcW w:w="840" w:type="dxa"/>
                </w:tcPr>
                <w:p w14:paraId="0AE4DF92" w14:textId="77777777" w:rsidR="00C660CF" w:rsidRPr="005A2C0F" w:rsidRDefault="00C660CF" w:rsidP="0059267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2C0F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32" w:type="dxa"/>
                </w:tcPr>
                <w:p w14:paraId="09619D70" w14:textId="58C87DB8" w:rsidR="00C660CF" w:rsidRPr="005A2C0F" w:rsidRDefault="00C660CF" w:rsidP="00C660C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СЭЗ </w:t>
                  </w:r>
                  <w:r w:rsidRPr="00516B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Сарыар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қа</w:t>
                  </w:r>
                  <w:r w:rsidRPr="00516B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559" w:type="dxa"/>
                </w:tcPr>
                <w:p w14:paraId="00E18A6A" w14:textId="25C3C631" w:rsidR="00C660CF" w:rsidRPr="005A2C0F" w:rsidRDefault="00C660CF" w:rsidP="00C660CF">
                  <w:pPr>
                    <w:ind w:firstLine="45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880,4</w:t>
                  </w:r>
                </w:p>
              </w:tc>
            </w:tr>
            <w:tr w:rsidR="00C660CF" w:rsidRPr="005A2C0F" w14:paraId="531C0B18" w14:textId="77777777" w:rsidTr="00704A15">
              <w:trPr>
                <w:trHeight w:val="69"/>
              </w:trPr>
              <w:tc>
                <w:tcPr>
                  <w:tcW w:w="840" w:type="dxa"/>
                </w:tcPr>
                <w:p w14:paraId="4525A32F" w14:textId="4A80ECAC" w:rsidR="00C660CF" w:rsidRPr="005A2C0F" w:rsidRDefault="00C660CF" w:rsidP="0059267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32" w:type="dxa"/>
                </w:tcPr>
                <w:p w14:paraId="4FF20FED" w14:textId="77777777" w:rsidR="00C660CF" w:rsidRDefault="00C660CF" w:rsidP="00C660CF">
                  <w:pPr>
                    <w:ind w:firstLine="45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Субзона</w:t>
                  </w:r>
                  <w:proofErr w:type="spellEnd"/>
                </w:p>
              </w:tc>
              <w:tc>
                <w:tcPr>
                  <w:tcW w:w="1559" w:type="dxa"/>
                </w:tcPr>
                <w:p w14:paraId="1459C660" w14:textId="0DDBAF35" w:rsidR="00C660CF" w:rsidRDefault="00C660CF" w:rsidP="00C660CF">
                  <w:pPr>
                    <w:ind w:firstLine="45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60,11</w:t>
                  </w:r>
                </w:p>
              </w:tc>
            </w:tr>
            <w:tr w:rsidR="00C660CF" w:rsidRPr="005A2C0F" w14:paraId="3CC2A941" w14:textId="77777777" w:rsidTr="00704A15">
              <w:trPr>
                <w:trHeight w:val="69"/>
              </w:trPr>
              <w:tc>
                <w:tcPr>
                  <w:tcW w:w="840" w:type="dxa"/>
                </w:tcPr>
                <w:p w14:paraId="75E276BA" w14:textId="77777777" w:rsidR="00C660CF" w:rsidRPr="005A2C0F" w:rsidRDefault="00C660CF" w:rsidP="00C660CF">
                  <w:pPr>
                    <w:ind w:firstLine="45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2" w:type="dxa"/>
                </w:tcPr>
                <w:p w14:paraId="0BF1A3B3" w14:textId="77777777" w:rsidR="00C660CF" w:rsidRPr="005A2C0F" w:rsidRDefault="00C660CF" w:rsidP="00C660CF">
                  <w:pPr>
                    <w:ind w:firstLine="45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2C0F">
                    <w:rPr>
                      <w:rFonts w:ascii="Times New Roman" w:hAnsi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59" w:type="dxa"/>
                </w:tcPr>
                <w:p w14:paraId="5021D3AE" w14:textId="41285CA1" w:rsidR="00C660CF" w:rsidRPr="005A2C0F" w:rsidRDefault="00C660CF" w:rsidP="00C660CF">
                  <w:pPr>
                    <w:ind w:firstLine="45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940,51</w:t>
                  </w:r>
                </w:p>
              </w:tc>
            </w:tr>
          </w:tbl>
          <w:p w14:paraId="2F86F2F4" w14:textId="77777777" w:rsidR="00C660CF" w:rsidRDefault="00C660CF" w:rsidP="00C660CF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B08006" w14:textId="2830C779" w:rsidR="00C660CF" w:rsidRPr="00300477" w:rsidRDefault="00C660CF" w:rsidP="00C660CF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</w:tcPr>
          <w:p w14:paraId="130BC902" w14:textId="77777777" w:rsidR="00967387" w:rsidRPr="00D56520" w:rsidRDefault="00967387" w:rsidP="00967387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5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соответствий со статьей 16 Закона РК «О специальных экономических и индустриальных зонах».</w:t>
            </w:r>
          </w:p>
          <w:p w14:paraId="0AA46BBB" w14:textId="435DA58F" w:rsidR="00C660CF" w:rsidRPr="002C7C62" w:rsidRDefault="00967387" w:rsidP="00C660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Также в </w:t>
            </w:r>
            <w:r w:rsidR="00C66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соответствии </w:t>
            </w:r>
            <w:r w:rsidR="00961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статьей</w:t>
            </w:r>
            <w:r w:rsidR="00C66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 Закона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</w:t>
            </w:r>
            <w:r w:rsidR="00C66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C660CF" w:rsidRPr="002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специальных экономических и индустриальных зонах</w:t>
            </w:r>
            <w:r w:rsidR="00C66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между </w:t>
            </w:r>
            <w:r w:rsidR="00C660CF" w:rsidRPr="00DF4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«Управляющая компания специальной экономической зоной «</w:t>
            </w:r>
            <w:proofErr w:type="spellStart"/>
            <w:r w:rsidR="00C660CF" w:rsidRPr="00DF4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Сарыарка</w:t>
            </w:r>
            <w:proofErr w:type="spellEnd"/>
            <w:r w:rsidR="00C660CF" w:rsidRPr="00DF4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66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ТОО </w:t>
            </w:r>
            <w:r w:rsidR="00C660CF" w:rsidRPr="002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C660CF" w:rsidRPr="002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РенЭлл</w:t>
            </w:r>
            <w:proofErr w:type="spellEnd"/>
            <w:r w:rsidR="00C660CF" w:rsidRPr="002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60CF" w:rsidRPr="002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Караганда»</w:t>
            </w:r>
            <w:r w:rsidR="00C66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2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октября 2022 года </w:t>
            </w:r>
            <w:r w:rsidR="00C66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был расторгнут Договор </w:t>
            </w:r>
            <w:r w:rsidR="00C660CF" w:rsidRPr="00C660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(№87 от 27 августа 2021 года)</w:t>
            </w:r>
            <w:r w:rsidR="00C660CF" w:rsidRPr="00C66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60CF" w:rsidRPr="002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осуществлении деятельности в качестве участника </w:t>
            </w:r>
          </w:p>
          <w:p w14:paraId="60C592B7" w14:textId="2D8F256E" w:rsidR="00C660CF" w:rsidRDefault="00967387" w:rsidP="00C660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СЭЗ</w:t>
            </w:r>
            <w:r w:rsidR="00C660CF" w:rsidRPr="002C7C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C66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связи с неисполнением </w:t>
            </w:r>
          </w:p>
          <w:p w14:paraId="169A4FA6" w14:textId="77777777" w:rsidR="00C660CF" w:rsidRPr="00C660CF" w:rsidRDefault="00C660CF" w:rsidP="00C660C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принятых обязательств участником </w:t>
            </w:r>
            <w:r w:rsidRPr="00C66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СЭЗ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C2C6B2D" w14:textId="33D29330" w:rsidR="00C660CF" w:rsidRDefault="00C660CF" w:rsidP="009673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B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Акиматом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Карагандинской </w:t>
            </w:r>
            <w:r w:rsidRPr="00AB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</w:t>
            </w:r>
            <w:proofErr w:type="gramEnd"/>
            <w:r w:rsidRPr="00AB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предлагается </w:t>
            </w:r>
            <w:r w:rsidRPr="00AB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строительств</w:t>
            </w:r>
            <w:r w:rsidR="0096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B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Перинатального центра на 200 коек в Юго-восточной части города Караганды, на земельном участке ранее выданного под территории СЭЗ.</w:t>
            </w:r>
          </w:p>
        </w:tc>
      </w:tr>
    </w:tbl>
    <w:p w14:paraId="4E6ABA8A" w14:textId="77777777" w:rsidR="004725C9" w:rsidRPr="008C0CF2" w:rsidRDefault="004725C9" w:rsidP="005A2C0F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4725C9" w:rsidRPr="008C0CF2" w:rsidSect="00E759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18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E13B9" w14:textId="77777777" w:rsidR="002F0B8D" w:rsidRDefault="002F0B8D" w:rsidP="007D3729">
      <w:pPr>
        <w:spacing w:after="0" w:line="240" w:lineRule="auto"/>
      </w:pPr>
      <w:r>
        <w:separator/>
      </w:r>
    </w:p>
  </w:endnote>
  <w:endnote w:type="continuationSeparator" w:id="0">
    <w:p w14:paraId="7E35FE92" w14:textId="77777777" w:rsidR="002F0B8D" w:rsidRDefault="002F0B8D" w:rsidP="007D3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7779F" w14:textId="77777777" w:rsidR="00E7595A" w:rsidRDefault="00E7595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2E804" w14:textId="77777777" w:rsidR="00E7595A" w:rsidRDefault="00E7595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BB3F9" w14:textId="77777777" w:rsidR="00E7595A" w:rsidRDefault="00E7595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D6D20" w14:textId="77777777" w:rsidR="002F0B8D" w:rsidRDefault="002F0B8D" w:rsidP="007D3729">
      <w:pPr>
        <w:spacing w:after="0" w:line="240" w:lineRule="auto"/>
      </w:pPr>
      <w:r>
        <w:separator/>
      </w:r>
    </w:p>
  </w:footnote>
  <w:footnote w:type="continuationSeparator" w:id="0">
    <w:p w14:paraId="7AFD26A3" w14:textId="77777777" w:rsidR="002F0B8D" w:rsidRDefault="002F0B8D" w:rsidP="007D3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26D07" w14:textId="77777777" w:rsidR="00E7595A" w:rsidRDefault="00E7595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1104385"/>
      <w:docPartObj>
        <w:docPartGallery w:val="Page Numbers (Top of Page)"/>
        <w:docPartUnique/>
      </w:docPartObj>
    </w:sdtPr>
    <w:sdtEndPr/>
    <w:sdtContent>
      <w:p w14:paraId="31C61E90" w14:textId="7795F8FC" w:rsidR="00E7595A" w:rsidRDefault="00E7595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B4A">
          <w:rPr>
            <w:noProof/>
          </w:rPr>
          <w:t>2</w:t>
        </w:r>
        <w:r>
          <w:fldChar w:fldCharType="end"/>
        </w:r>
      </w:p>
    </w:sdtContent>
  </w:sdt>
  <w:p w14:paraId="10C0CA16" w14:textId="45358899" w:rsidR="007D3729" w:rsidRPr="007D3729" w:rsidRDefault="007D3729" w:rsidP="007D3729">
    <w:pPr>
      <w:pStyle w:val="a6"/>
      <w:jc w:val="right"/>
      <w:rPr>
        <w:b/>
        <w:b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D18E0" w14:textId="77777777" w:rsidR="00E7595A" w:rsidRDefault="00E7595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56ABD"/>
    <w:multiLevelType w:val="multilevel"/>
    <w:tmpl w:val="453EE88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6815ADE"/>
    <w:multiLevelType w:val="hybridMultilevel"/>
    <w:tmpl w:val="294E1576"/>
    <w:lvl w:ilvl="0" w:tplc="B1FEC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9E90B49"/>
    <w:multiLevelType w:val="hybridMultilevel"/>
    <w:tmpl w:val="1084E520"/>
    <w:lvl w:ilvl="0" w:tplc="F63884E6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>
    <w:nsid w:val="5AFC4C46"/>
    <w:multiLevelType w:val="hybridMultilevel"/>
    <w:tmpl w:val="C0061F52"/>
    <w:lvl w:ilvl="0" w:tplc="4800AE6A">
      <w:start w:val="6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CF43D1"/>
    <w:multiLevelType w:val="hybridMultilevel"/>
    <w:tmpl w:val="F8906112"/>
    <w:lvl w:ilvl="0" w:tplc="8DD8297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804796"/>
    <w:multiLevelType w:val="hybridMultilevel"/>
    <w:tmpl w:val="2C4E0A8E"/>
    <w:lvl w:ilvl="0" w:tplc="1942486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8D3AD1"/>
    <w:multiLevelType w:val="hybridMultilevel"/>
    <w:tmpl w:val="89C02514"/>
    <w:lvl w:ilvl="0" w:tplc="2880330A">
      <w:start w:val="1"/>
      <w:numFmt w:val="decimal"/>
      <w:lvlText w:val="%1.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3F"/>
    <w:rsid w:val="00016600"/>
    <w:rsid w:val="0001762E"/>
    <w:rsid w:val="000571EC"/>
    <w:rsid w:val="00057F2B"/>
    <w:rsid w:val="00083CE5"/>
    <w:rsid w:val="00085BD4"/>
    <w:rsid w:val="00092BDF"/>
    <w:rsid w:val="000A04E5"/>
    <w:rsid w:val="000A3226"/>
    <w:rsid w:val="000C5C21"/>
    <w:rsid w:val="000D0C45"/>
    <w:rsid w:val="000D7ACA"/>
    <w:rsid w:val="000E06FE"/>
    <w:rsid w:val="0011314C"/>
    <w:rsid w:val="00134487"/>
    <w:rsid w:val="00135799"/>
    <w:rsid w:val="00145A4F"/>
    <w:rsid w:val="00146C64"/>
    <w:rsid w:val="00147458"/>
    <w:rsid w:val="00160B3C"/>
    <w:rsid w:val="00186C1B"/>
    <w:rsid w:val="0018738A"/>
    <w:rsid w:val="001B456F"/>
    <w:rsid w:val="001C1F1C"/>
    <w:rsid w:val="001D4AFC"/>
    <w:rsid w:val="001D5615"/>
    <w:rsid w:val="001E2021"/>
    <w:rsid w:val="002020B5"/>
    <w:rsid w:val="00206888"/>
    <w:rsid w:val="0020777E"/>
    <w:rsid w:val="0021358E"/>
    <w:rsid w:val="00223397"/>
    <w:rsid w:val="00223B19"/>
    <w:rsid w:val="00223FC8"/>
    <w:rsid w:val="0023496F"/>
    <w:rsid w:val="00250ABB"/>
    <w:rsid w:val="0025649C"/>
    <w:rsid w:val="00260580"/>
    <w:rsid w:val="002854D6"/>
    <w:rsid w:val="002A497E"/>
    <w:rsid w:val="002C3EE9"/>
    <w:rsid w:val="002C7C62"/>
    <w:rsid w:val="002D2937"/>
    <w:rsid w:val="002D6FE1"/>
    <w:rsid w:val="002E3B69"/>
    <w:rsid w:val="002E52D0"/>
    <w:rsid w:val="002E6766"/>
    <w:rsid w:val="002F0B8D"/>
    <w:rsid w:val="002F4558"/>
    <w:rsid w:val="002F61A1"/>
    <w:rsid w:val="00300477"/>
    <w:rsid w:val="003159C9"/>
    <w:rsid w:val="00351D14"/>
    <w:rsid w:val="00364D85"/>
    <w:rsid w:val="0037794B"/>
    <w:rsid w:val="00383BE3"/>
    <w:rsid w:val="003A74A7"/>
    <w:rsid w:val="003B2A4A"/>
    <w:rsid w:val="003B5B4D"/>
    <w:rsid w:val="003E6A55"/>
    <w:rsid w:val="003F1FD1"/>
    <w:rsid w:val="004050D2"/>
    <w:rsid w:val="00414665"/>
    <w:rsid w:val="00414FCA"/>
    <w:rsid w:val="00436B4A"/>
    <w:rsid w:val="00440DC4"/>
    <w:rsid w:val="0044490F"/>
    <w:rsid w:val="00450DEF"/>
    <w:rsid w:val="004628F1"/>
    <w:rsid w:val="004725C9"/>
    <w:rsid w:val="004829CE"/>
    <w:rsid w:val="00494219"/>
    <w:rsid w:val="00497AFC"/>
    <w:rsid w:val="004A1B99"/>
    <w:rsid w:val="004B503B"/>
    <w:rsid w:val="004D753D"/>
    <w:rsid w:val="004D77EC"/>
    <w:rsid w:val="004E7E09"/>
    <w:rsid w:val="004F3F9A"/>
    <w:rsid w:val="004F46AD"/>
    <w:rsid w:val="004F561D"/>
    <w:rsid w:val="00505E99"/>
    <w:rsid w:val="00515E0A"/>
    <w:rsid w:val="00516BC2"/>
    <w:rsid w:val="00517F09"/>
    <w:rsid w:val="00533945"/>
    <w:rsid w:val="0053683B"/>
    <w:rsid w:val="00552105"/>
    <w:rsid w:val="00553E63"/>
    <w:rsid w:val="005572CC"/>
    <w:rsid w:val="00564335"/>
    <w:rsid w:val="00564C90"/>
    <w:rsid w:val="00566EE4"/>
    <w:rsid w:val="00573B9C"/>
    <w:rsid w:val="0058212D"/>
    <w:rsid w:val="00590EDB"/>
    <w:rsid w:val="00592676"/>
    <w:rsid w:val="005A2382"/>
    <w:rsid w:val="005A2C0F"/>
    <w:rsid w:val="005A4741"/>
    <w:rsid w:val="005A6599"/>
    <w:rsid w:val="005A6851"/>
    <w:rsid w:val="005B4662"/>
    <w:rsid w:val="005C4639"/>
    <w:rsid w:val="005C62FA"/>
    <w:rsid w:val="005D22A4"/>
    <w:rsid w:val="005D4D72"/>
    <w:rsid w:val="005F5A67"/>
    <w:rsid w:val="00603188"/>
    <w:rsid w:val="006147B1"/>
    <w:rsid w:val="00616856"/>
    <w:rsid w:val="00626202"/>
    <w:rsid w:val="0063738B"/>
    <w:rsid w:val="00641739"/>
    <w:rsid w:val="0064784C"/>
    <w:rsid w:val="00651087"/>
    <w:rsid w:val="00656DB1"/>
    <w:rsid w:val="00660DBD"/>
    <w:rsid w:val="00664942"/>
    <w:rsid w:val="0066565E"/>
    <w:rsid w:val="00671252"/>
    <w:rsid w:val="006713C2"/>
    <w:rsid w:val="00673163"/>
    <w:rsid w:val="00673F0D"/>
    <w:rsid w:val="00674F1E"/>
    <w:rsid w:val="006824F0"/>
    <w:rsid w:val="00694295"/>
    <w:rsid w:val="006A0872"/>
    <w:rsid w:val="006A76A4"/>
    <w:rsid w:val="006D2014"/>
    <w:rsid w:val="006D54F4"/>
    <w:rsid w:val="0070085E"/>
    <w:rsid w:val="00713939"/>
    <w:rsid w:val="00722E6E"/>
    <w:rsid w:val="007328D4"/>
    <w:rsid w:val="00736CB2"/>
    <w:rsid w:val="00772F92"/>
    <w:rsid w:val="00796EBA"/>
    <w:rsid w:val="007C644A"/>
    <w:rsid w:val="007D3729"/>
    <w:rsid w:val="007E7CE6"/>
    <w:rsid w:val="008130B1"/>
    <w:rsid w:val="00816231"/>
    <w:rsid w:val="00834191"/>
    <w:rsid w:val="00834C97"/>
    <w:rsid w:val="00857F33"/>
    <w:rsid w:val="0086177D"/>
    <w:rsid w:val="00881144"/>
    <w:rsid w:val="00896A95"/>
    <w:rsid w:val="008B3379"/>
    <w:rsid w:val="008C0CF2"/>
    <w:rsid w:val="008D562F"/>
    <w:rsid w:val="008E6EA1"/>
    <w:rsid w:val="009007E7"/>
    <w:rsid w:val="00903561"/>
    <w:rsid w:val="00924D73"/>
    <w:rsid w:val="009260FB"/>
    <w:rsid w:val="0093249F"/>
    <w:rsid w:val="00946027"/>
    <w:rsid w:val="009545CB"/>
    <w:rsid w:val="00961391"/>
    <w:rsid w:val="00967387"/>
    <w:rsid w:val="0097463F"/>
    <w:rsid w:val="0098646F"/>
    <w:rsid w:val="00992171"/>
    <w:rsid w:val="00993FD7"/>
    <w:rsid w:val="009956C1"/>
    <w:rsid w:val="009B3BF8"/>
    <w:rsid w:val="009B6849"/>
    <w:rsid w:val="009C5268"/>
    <w:rsid w:val="009D4A59"/>
    <w:rsid w:val="009D5F63"/>
    <w:rsid w:val="009E2C49"/>
    <w:rsid w:val="00A0397B"/>
    <w:rsid w:val="00A2049A"/>
    <w:rsid w:val="00A20967"/>
    <w:rsid w:val="00A23A0D"/>
    <w:rsid w:val="00A40A68"/>
    <w:rsid w:val="00A57574"/>
    <w:rsid w:val="00A7574A"/>
    <w:rsid w:val="00A90AEB"/>
    <w:rsid w:val="00AA6ECB"/>
    <w:rsid w:val="00AB6DD7"/>
    <w:rsid w:val="00AD0903"/>
    <w:rsid w:val="00B06BDB"/>
    <w:rsid w:val="00B11619"/>
    <w:rsid w:val="00B13E33"/>
    <w:rsid w:val="00B17839"/>
    <w:rsid w:val="00B22072"/>
    <w:rsid w:val="00B2744B"/>
    <w:rsid w:val="00B36781"/>
    <w:rsid w:val="00B44280"/>
    <w:rsid w:val="00B446CD"/>
    <w:rsid w:val="00B47880"/>
    <w:rsid w:val="00B51852"/>
    <w:rsid w:val="00B563FD"/>
    <w:rsid w:val="00B85484"/>
    <w:rsid w:val="00B90E71"/>
    <w:rsid w:val="00B9256B"/>
    <w:rsid w:val="00B92A45"/>
    <w:rsid w:val="00B94D80"/>
    <w:rsid w:val="00B95C67"/>
    <w:rsid w:val="00BB30D4"/>
    <w:rsid w:val="00BB7881"/>
    <w:rsid w:val="00BC2451"/>
    <w:rsid w:val="00BC3ABA"/>
    <w:rsid w:val="00C00FC2"/>
    <w:rsid w:val="00C14A68"/>
    <w:rsid w:val="00C6122B"/>
    <w:rsid w:val="00C61C01"/>
    <w:rsid w:val="00C660CF"/>
    <w:rsid w:val="00C7437C"/>
    <w:rsid w:val="00C82CAA"/>
    <w:rsid w:val="00C83FF9"/>
    <w:rsid w:val="00C94527"/>
    <w:rsid w:val="00CA02C6"/>
    <w:rsid w:val="00CA7F82"/>
    <w:rsid w:val="00CB355B"/>
    <w:rsid w:val="00CB73F0"/>
    <w:rsid w:val="00CC5B17"/>
    <w:rsid w:val="00CC656E"/>
    <w:rsid w:val="00CD3192"/>
    <w:rsid w:val="00CD6875"/>
    <w:rsid w:val="00CE19DF"/>
    <w:rsid w:val="00CE2EB2"/>
    <w:rsid w:val="00CE4369"/>
    <w:rsid w:val="00CF65B4"/>
    <w:rsid w:val="00D02BB6"/>
    <w:rsid w:val="00D03195"/>
    <w:rsid w:val="00D07CD7"/>
    <w:rsid w:val="00D22155"/>
    <w:rsid w:val="00D41D60"/>
    <w:rsid w:val="00D4253E"/>
    <w:rsid w:val="00D459C2"/>
    <w:rsid w:val="00D62E1F"/>
    <w:rsid w:val="00D73FEE"/>
    <w:rsid w:val="00D9550C"/>
    <w:rsid w:val="00DD05E1"/>
    <w:rsid w:val="00DD50A4"/>
    <w:rsid w:val="00DE368D"/>
    <w:rsid w:val="00DF2807"/>
    <w:rsid w:val="00DF40EF"/>
    <w:rsid w:val="00DF6A29"/>
    <w:rsid w:val="00E03673"/>
    <w:rsid w:val="00E04F08"/>
    <w:rsid w:val="00E17693"/>
    <w:rsid w:val="00E3086D"/>
    <w:rsid w:val="00E53AAA"/>
    <w:rsid w:val="00E57A4C"/>
    <w:rsid w:val="00E7595A"/>
    <w:rsid w:val="00E809AB"/>
    <w:rsid w:val="00E8542F"/>
    <w:rsid w:val="00E976F8"/>
    <w:rsid w:val="00EA2B69"/>
    <w:rsid w:val="00EA5C92"/>
    <w:rsid w:val="00EB42A9"/>
    <w:rsid w:val="00EC5ED0"/>
    <w:rsid w:val="00ED2C7C"/>
    <w:rsid w:val="00ED7F5B"/>
    <w:rsid w:val="00F00F78"/>
    <w:rsid w:val="00F02077"/>
    <w:rsid w:val="00F04C4A"/>
    <w:rsid w:val="00F10BB9"/>
    <w:rsid w:val="00F10FAB"/>
    <w:rsid w:val="00F25B49"/>
    <w:rsid w:val="00F26A5F"/>
    <w:rsid w:val="00F37855"/>
    <w:rsid w:val="00F43A4B"/>
    <w:rsid w:val="00F815EE"/>
    <w:rsid w:val="00FC010C"/>
    <w:rsid w:val="00FC13B6"/>
    <w:rsid w:val="00FC249C"/>
    <w:rsid w:val="00FC5109"/>
    <w:rsid w:val="00FC567D"/>
    <w:rsid w:val="00FD4E88"/>
    <w:rsid w:val="00FE7ACB"/>
    <w:rsid w:val="00FF0214"/>
    <w:rsid w:val="00FF0E0A"/>
    <w:rsid w:val="00FF1635"/>
    <w:rsid w:val="00FF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F0E44"/>
  <w15:docId w15:val="{1E01D724-3541-4836-97CB-50EFA630D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725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4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маркированный"/>
    <w:basedOn w:val="a"/>
    <w:link w:val="a5"/>
    <w:uiPriority w:val="34"/>
    <w:qFormat/>
    <w:rsid w:val="00EA2B6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Абзац списка Знак"/>
    <w:aliases w:val="маркированный Знак"/>
    <w:basedOn w:val="a0"/>
    <w:link w:val="a4"/>
    <w:uiPriority w:val="34"/>
    <w:rsid w:val="00EA2B69"/>
    <w:rPr>
      <w:rFonts w:ascii="Times New Roman" w:eastAsia="Times New Roman" w:hAnsi="Times New Roman" w:cs="Times New Roman"/>
      <w:szCs w:val="20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7D3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3729"/>
  </w:style>
  <w:style w:type="paragraph" w:styleId="a8">
    <w:name w:val="footer"/>
    <w:basedOn w:val="a"/>
    <w:link w:val="a9"/>
    <w:uiPriority w:val="99"/>
    <w:unhideWhenUsed/>
    <w:rsid w:val="007D3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3729"/>
  </w:style>
  <w:style w:type="character" w:styleId="aa">
    <w:name w:val="Hyperlink"/>
    <w:basedOn w:val="a0"/>
    <w:uiPriority w:val="99"/>
    <w:unhideWhenUsed/>
    <w:rsid w:val="00722E6E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22E6E"/>
    <w:rPr>
      <w:color w:val="605E5C"/>
      <w:shd w:val="clear" w:color="auto" w:fill="E1DFDD"/>
    </w:rPr>
  </w:style>
  <w:style w:type="paragraph" w:customStyle="1" w:styleId="pc">
    <w:name w:val="pc"/>
    <w:basedOn w:val="a"/>
    <w:rsid w:val="00E809A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E809AB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rsid w:val="00A90AE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pj">
    <w:name w:val="pj"/>
    <w:basedOn w:val="a"/>
    <w:rsid w:val="002C3EE9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C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C3EE9"/>
    <w:rPr>
      <w:rFonts w:ascii="Tahoma" w:hAnsi="Tahoma" w:cs="Tahoma"/>
      <w:sz w:val="16"/>
      <w:szCs w:val="16"/>
    </w:rPr>
  </w:style>
  <w:style w:type="paragraph" w:customStyle="1" w:styleId="pr">
    <w:name w:val="pr"/>
    <w:basedOn w:val="a"/>
    <w:rsid w:val="004725C9"/>
    <w:pPr>
      <w:spacing w:after="0" w:line="240" w:lineRule="auto"/>
      <w:jc w:val="right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725C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Normal (Web)"/>
    <w:basedOn w:val="a"/>
    <w:uiPriority w:val="99"/>
    <w:semiHidden/>
    <w:unhideWhenUsed/>
    <w:rsid w:val="00472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D7035-7A17-4794-B219-88A13E33A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Кожагулова Алия Мырзабековна</dc:creator>
  <cp:keywords/>
  <dc:description/>
  <cp:lastModifiedBy>1</cp:lastModifiedBy>
  <cp:revision>20</cp:revision>
  <cp:lastPrinted>2022-02-11T07:28:00Z</cp:lastPrinted>
  <dcterms:created xsi:type="dcterms:W3CDTF">2023-06-29T04:18:00Z</dcterms:created>
  <dcterms:modified xsi:type="dcterms:W3CDTF">2024-02-06T05:22:00Z</dcterms:modified>
</cp:coreProperties>
</file>